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2A305" w14:textId="77777777" w:rsidR="001B147A" w:rsidRDefault="001B147A" w:rsidP="001B147A">
      <w:r w:rsidRPr="0072451D">
        <w:rPr>
          <w:noProof/>
          <w:lang w:val="fr-FR"/>
        </w:rPr>
        <mc:AlternateContent>
          <mc:Choice Requires="wps">
            <w:drawing>
              <wp:anchor distT="0" distB="0" distL="114300" distR="114300" simplePos="0" relativeHeight="251642880" behindDoc="0" locked="0" layoutInCell="1" allowOverlap="1" wp14:anchorId="01A8D636" wp14:editId="05711527">
                <wp:simplePos x="0" y="0"/>
                <wp:positionH relativeFrom="column">
                  <wp:posOffset>1223645</wp:posOffset>
                </wp:positionH>
                <wp:positionV relativeFrom="paragraph">
                  <wp:posOffset>930910</wp:posOffset>
                </wp:positionV>
                <wp:extent cx="5641340" cy="394970"/>
                <wp:effectExtent l="0" t="0" r="16510" b="24130"/>
                <wp:wrapNone/>
                <wp:docPr id="11" name="Rectangle à coins arrondis 6"/>
                <wp:cNvGraphicFramePr/>
                <a:graphic xmlns:a="http://schemas.openxmlformats.org/drawingml/2006/main">
                  <a:graphicData uri="http://schemas.microsoft.com/office/word/2010/wordprocessingShape">
                    <wps:wsp>
                      <wps:cNvSpPr/>
                      <wps:spPr>
                        <a:xfrm>
                          <a:off x="0" y="0"/>
                          <a:ext cx="5641340" cy="394970"/>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09E44AB2" w14:textId="77777777" w:rsidR="00AB7152" w:rsidRPr="00AB7152" w:rsidRDefault="00AB7152" w:rsidP="00AB7152">
                            <w:pPr>
                              <w:jc w:val="center"/>
                              <w:rPr>
                                <w:sz w:val="28"/>
                                <w:szCs w:val="28"/>
                              </w:rPr>
                            </w:pPr>
                            <w:r w:rsidRPr="00AB7152">
                              <w:rPr>
                                <w:sz w:val="28"/>
                                <w:szCs w:val="28"/>
                              </w:rPr>
                              <w:t>Comment analyser le parking intelligent ?</w:t>
                            </w:r>
                          </w:p>
                          <w:p w14:paraId="070EC747" w14:textId="127935B7" w:rsidR="001B147A" w:rsidRPr="00883169" w:rsidRDefault="001B147A" w:rsidP="001B147A">
                            <w:pPr>
                              <w:jc w:val="center"/>
                              <w:rPr>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A8D636" id="Rectangle à coins arrondis 6" o:spid="_x0000_s1026" style="position:absolute;margin-left:96.35pt;margin-top:73.3pt;width:444.2pt;height:31.1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" fillcolor="white [3201]" strokecolor="#4bacc6 [3208]" strokeweight="2pt">
                <v:textbox>
                  <w:txbxContent>
                    <w:p w14:paraId="09E44AB2" w14:textId="77777777" w:rsidR="00AB7152" w:rsidRPr="00AB7152" w:rsidRDefault="00AB7152" w:rsidP="00AB7152">
                      <w:pPr>
                        <w:jc w:val="center"/>
                        <w:rPr>
                          <w:sz w:val="28"/>
                          <w:szCs w:val="28"/>
                        </w:rPr>
                      </w:pPr>
                      <w:r w:rsidRPr="00AB7152">
                        <w:rPr>
                          <w:sz w:val="28"/>
                          <w:szCs w:val="28"/>
                        </w:rPr>
                        <w:t>Comment analyser le parking intelligent ?</w:t>
                      </w:r>
                    </w:p>
                    <w:p w14:paraId="070EC747" w14:textId="127935B7" w:rsidR="001B147A" w:rsidRPr="00883169" w:rsidRDefault="001B147A" w:rsidP="001B147A">
                      <w:pPr>
                        <w:jc w:val="center"/>
                        <w:rPr>
                          <w:sz w:val="28"/>
                        </w:rPr>
                      </w:pPr>
                    </w:p>
                  </w:txbxContent>
                </v:textbox>
              </v:roundrect>
            </w:pict>
          </mc:Fallback>
        </mc:AlternateContent>
      </w:r>
      <w:r w:rsidRPr="0072451D">
        <w:rPr>
          <w:noProof/>
          <w:lang w:val="fr-FR"/>
        </w:rPr>
        <mc:AlternateContent>
          <mc:Choice Requires="wps">
            <w:drawing>
              <wp:anchor distT="0" distB="0" distL="114300" distR="114300" simplePos="0" relativeHeight="251641856" behindDoc="0" locked="0" layoutInCell="1" allowOverlap="1" wp14:anchorId="24EF53A9" wp14:editId="5E452407">
                <wp:simplePos x="0" y="0"/>
                <wp:positionH relativeFrom="column">
                  <wp:posOffset>-202387</wp:posOffset>
                </wp:positionH>
                <wp:positionV relativeFrom="paragraph">
                  <wp:posOffset>931418</wp:posOffset>
                </wp:positionV>
                <wp:extent cx="1366520" cy="394970"/>
                <wp:effectExtent l="0" t="0" r="24130" b="24130"/>
                <wp:wrapNone/>
                <wp:docPr id="12" name="Rectangle à coins arrondis 5"/>
                <wp:cNvGraphicFramePr/>
                <a:graphic xmlns:a="http://schemas.openxmlformats.org/drawingml/2006/main">
                  <a:graphicData uri="http://schemas.microsoft.com/office/word/2010/wordprocessingShape">
                    <wps:wsp>
                      <wps:cNvSpPr/>
                      <wps:spPr>
                        <a:xfrm>
                          <a:off x="0" y="0"/>
                          <a:ext cx="1366520" cy="394970"/>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54D8F00F" w14:textId="1A68D015" w:rsidR="001B147A" w:rsidRPr="00883169" w:rsidRDefault="001B147A" w:rsidP="001B147A">
                            <w:pPr>
                              <w:jc w:val="center"/>
                              <w:rPr>
                                <w:sz w:val="28"/>
                              </w:rPr>
                            </w:pPr>
                            <w:r>
                              <w:rPr>
                                <w:sz w:val="28"/>
                              </w:rPr>
                              <w:t xml:space="preserve">Séance </w:t>
                            </w:r>
                            <w:r w:rsidR="00AB7152">
                              <w:rPr>
                                <w:sz w:val="28"/>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EF53A9" id="Rectangle à coins arrondis 5" o:spid="_x0000_s1027" style="position:absolute;margin-left:-15.95pt;margin-top:73.35pt;width:107.6pt;height:31.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" fillcolor="white [3201]" strokecolor="#4bacc6 [3208]" strokeweight="2pt">
                <v:textbox>
                  <w:txbxContent>
                    <w:p w14:paraId="54D8F00F" w14:textId="1A68D015" w:rsidR="001B147A" w:rsidRPr="00883169" w:rsidRDefault="001B147A" w:rsidP="001B147A">
                      <w:pPr>
                        <w:jc w:val="center"/>
                        <w:rPr>
                          <w:sz w:val="28"/>
                        </w:rPr>
                      </w:pPr>
                      <w:r>
                        <w:rPr>
                          <w:sz w:val="28"/>
                        </w:rPr>
                        <w:t xml:space="preserve">Séance </w:t>
                      </w:r>
                      <w:r w:rsidR="00AB7152">
                        <w:rPr>
                          <w:sz w:val="28"/>
                        </w:rPr>
                        <w:t>3</w:t>
                      </w:r>
                    </w:p>
                  </w:txbxContent>
                </v:textbox>
              </v:roundrect>
            </w:pict>
          </mc:Fallback>
        </mc:AlternateContent>
      </w:r>
      <w:r>
        <w:rPr>
          <w:noProof/>
          <w:lang w:val="fr-FR"/>
        </w:rPr>
        <mc:AlternateContent>
          <mc:Choice Requires="wps">
            <w:drawing>
              <wp:anchor distT="0" distB="0" distL="114300" distR="114300" simplePos="0" relativeHeight="251640832" behindDoc="0" locked="0" layoutInCell="1" allowOverlap="1" wp14:anchorId="3EDA1E97" wp14:editId="1D83F67D">
                <wp:simplePos x="0" y="0"/>
                <wp:positionH relativeFrom="column">
                  <wp:posOffset>1224915</wp:posOffset>
                </wp:positionH>
                <wp:positionV relativeFrom="paragraph">
                  <wp:posOffset>486410</wp:posOffset>
                </wp:positionV>
                <wp:extent cx="5641340" cy="394970"/>
                <wp:effectExtent l="0" t="0" r="16510" b="24130"/>
                <wp:wrapNone/>
                <wp:docPr id="13" name="Rectangle à coins arrondis 4"/>
                <wp:cNvGraphicFramePr/>
                <a:graphic xmlns:a="http://schemas.openxmlformats.org/drawingml/2006/main">
                  <a:graphicData uri="http://schemas.microsoft.com/office/word/2010/wordprocessingShape">
                    <wps:wsp>
                      <wps:cNvSpPr/>
                      <wps:spPr>
                        <a:xfrm>
                          <a:off x="0" y="0"/>
                          <a:ext cx="5641340" cy="39497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51C0A11" w14:textId="07F5A14A" w:rsidR="001B147A" w:rsidRPr="00883169" w:rsidRDefault="000D6B68" w:rsidP="001B147A">
                            <w:pPr>
                              <w:jc w:val="center"/>
                              <w:rPr>
                                <w:sz w:val="28"/>
                              </w:rPr>
                            </w:pPr>
                            <w:r>
                              <w:rPr>
                                <w:sz w:val="28"/>
                              </w:rPr>
                              <w:t>Un parking souterrain, comment ça fonctionne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DA1E97" id="Rectangle à coins arrondis 4" o:spid="_x0000_s1028" style="position:absolute;margin-left:96.45pt;margin-top:38.3pt;width:444.2pt;height:31.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" fillcolor="white [3201]" strokecolor="#4f81bd [3204]" strokeweight="2pt">
                <v:textbox>
                  <w:txbxContent>
                    <w:p w14:paraId="051C0A11" w14:textId="07F5A14A" w:rsidR="001B147A" w:rsidRPr="00883169" w:rsidRDefault="000D6B68" w:rsidP="001B147A">
                      <w:pPr>
                        <w:jc w:val="center"/>
                        <w:rPr>
                          <w:sz w:val="28"/>
                        </w:rPr>
                      </w:pPr>
                      <w:r>
                        <w:rPr>
                          <w:sz w:val="28"/>
                        </w:rPr>
                        <w:t>Un parking souterrain, comment ça fonctionne ?</w:t>
                      </w:r>
                    </w:p>
                  </w:txbxContent>
                </v:textbox>
              </v:roundrect>
            </w:pict>
          </mc:Fallback>
        </mc:AlternateContent>
      </w:r>
      <w:r>
        <w:rPr>
          <w:noProof/>
          <w:lang w:val="fr-FR"/>
        </w:rPr>
        <mc:AlternateContent>
          <mc:Choice Requires="wps">
            <w:drawing>
              <wp:anchor distT="0" distB="0" distL="114300" distR="114300" simplePos="0" relativeHeight="251637760" behindDoc="0" locked="0" layoutInCell="1" allowOverlap="1" wp14:anchorId="7FDBCF55" wp14:editId="6A93D9FF">
                <wp:simplePos x="0" y="0"/>
                <wp:positionH relativeFrom="column">
                  <wp:posOffset>6055995</wp:posOffset>
                </wp:positionH>
                <wp:positionV relativeFrom="paragraph">
                  <wp:posOffset>-313055</wp:posOffset>
                </wp:positionV>
                <wp:extent cx="813435" cy="755650"/>
                <wp:effectExtent l="0" t="0" r="24765" b="25400"/>
                <wp:wrapNone/>
                <wp:docPr id="14" name="Ellipse 14"/>
                <wp:cNvGraphicFramePr/>
                <a:graphic xmlns:a="http://schemas.openxmlformats.org/drawingml/2006/main">
                  <a:graphicData uri="http://schemas.microsoft.com/office/word/2010/wordprocessingShape">
                    <wps:wsp>
                      <wps:cNvSpPr/>
                      <wps:spPr>
                        <a:xfrm>
                          <a:off x="0" y="0"/>
                          <a:ext cx="813435" cy="7556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F0EF85" w14:textId="77777777" w:rsidR="001B147A" w:rsidRDefault="001B147A" w:rsidP="001B147A">
                            <w:pPr>
                              <w:jc w:val="center"/>
                            </w:pPr>
                            <w:r>
                              <w:t>Cycle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DBCF55" id="Ellipse 14" o:spid="_x0000_s1029" style="position:absolute;margin-left:476.85pt;margin-top:-24.65pt;width:64.05pt;height:59.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" fillcolor="#4f81bd [3204]" strokecolor="#243f60 [1604]" strokeweight="2pt">
                <v:textbox>
                  <w:txbxContent>
                    <w:p w14:paraId="5FF0EF85" w14:textId="77777777" w:rsidR="001B147A" w:rsidRDefault="001B147A" w:rsidP="001B147A">
                      <w:pPr>
                        <w:jc w:val="center"/>
                      </w:pPr>
                      <w:r>
                        <w:t>Cycle 4</w:t>
                      </w:r>
                    </w:p>
                  </w:txbxContent>
                </v:textbox>
              </v:oval>
            </w:pict>
          </mc:Fallback>
        </mc:AlternateContent>
      </w:r>
      <w:r>
        <w:rPr>
          <w:noProof/>
          <w:lang w:val="fr-FR"/>
        </w:rPr>
        <mc:AlternateContent>
          <mc:Choice Requires="wps">
            <w:drawing>
              <wp:anchor distT="0" distB="0" distL="114300" distR="114300" simplePos="0" relativeHeight="251638784" behindDoc="0" locked="0" layoutInCell="1" allowOverlap="1" wp14:anchorId="5F2886AC" wp14:editId="451EFB81">
                <wp:simplePos x="0" y="0"/>
                <wp:positionH relativeFrom="column">
                  <wp:posOffset>-201295</wp:posOffset>
                </wp:positionH>
                <wp:positionV relativeFrom="paragraph">
                  <wp:posOffset>-311150</wp:posOffset>
                </wp:positionV>
                <wp:extent cx="6195695" cy="755015"/>
                <wp:effectExtent l="0" t="0" r="14605" b="26035"/>
                <wp:wrapNone/>
                <wp:docPr id="15" name="Rectangle à coins arrondis 2"/>
                <wp:cNvGraphicFramePr/>
                <a:graphic xmlns:a="http://schemas.openxmlformats.org/drawingml/2006/main">
                  <a:graphicData uri="http://schemas.microsoft.com/office/word/2010/wordprocessingShape">
                    <wps:wsp>
                      <wps:cNvSpPr/>
                      <wps:spPr>
                        <a:xfrm>
                          <a:off x="0" y="0"/>
                          <a:ext cx="6195695" cy="75501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2D34FC" w14:textId="26DA9EAC" w:rsidR="001B147A" w:rsidRPr="00883169" w:rsidRDefault="001B147A" w:rsidP="001B147A">
                            <w:pPr>
                              <w:jc w:val="center"/>
                              <w:rPr>
                                <w:sz w:val="28"/>
                              </w:rPr>
                            </w:pPr>
                            <w:r w:rsidRPr="00883169">
                              <w:rPr>
                                <w:sz w:val="28"/>
                              </w:rPr>
                              <w:t xml:space="preserve">Le </w:t>
                            </w:r>
                            <w:r w:rsidR="00095995">
                              <w:rPr>
                                <w:sz w:val="28"/>
                              </w:rPr>
                              <w:t>parking intelligent au service des automobilistes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2886AC" id="Rectangle à coins arrondis 2" o:spid="_x0000_s1030" style="position:absolute;margin-left:-15.85pt;margin-top:-24.5pt;width:487.85pt;height:59.4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" fillcolor="#4f81bd [3204]" strokecolor="#243f60 [1604]" strokeweight="2pt">
                <v:textbox>
                  <w:txbxContent>
                    <w:p w14:paraId="5A2D34FC" w14:textId="26DA9EAC" w:rsidR="001B147A" w:rsidRPr="00883169" w:rsidRDefault="001B147A" w:rsidP="001B147A">
                      <w:pPr>
                        <w:jc w:val="center"/>
                        <w:rPr>
                          <w:sz w:val="28"/>
                        </w:rPr>
                      </w:pPr>
                      <w:r w:rsidRPr="00883169">
                        <w:rPr>
                          <w:sz w:val="28"/>
                        </w:rPr>
                        <w:t xml:space="preserve">Le </w:t>
                      </w:r>
                      <w:r w:rsidR="00095995">
                        <w:rPr>
                          <w:sz w:val="28"/>
                        </w:rPr>
                        <w:t>parking intelligent au service des automobilistes</w:t>
                      </w:r>
                    </w:p>
                  </w:txbxContent>
                </v:textbox>
              </v:roundrect>
            </w:pict>
          </mc:Fallback>
        </mc:AlternateContent>
      </w:r>
      <w:r>
        <w:rPr>
          <w:noProof/>
          <w:lang w:val="fr-FR"/>
        </w:rPr>
        <mc:AlternateContent>
          <mc:Choice Requires="wps">
            <w:drawing>
              <wp:anchor distT="0" distB="0" distL="114300" distR="114300" simplePos="0" relativeHeight="251639808" behindDoc="0" locked="0" layoutInCell="1" allowOverlap="1" wp14:anchorId="5094ECD5" wp14:editId="50A364F8">
                <wp:simplePos x="0" y="0"/>
                <wp:positionH relativeFrom="column">
                  <wp:posOffset>-201295</wp:posOffset>
                </wp:positionH>
                <wp:positionV relativeFrom="paragraph">
                  <wp:posOffset>486410</wp:posOffset>
                </wp:positionV>
                <wp:extent cx="1366520" cy="394970"/>
                <wp:effectExtent l="0" t="0" r="24130" b="24130"/>
                <wp:wrapNone/>
                <wp:docPr id="16" name="Rectangle à coins arrondis 3"/>
                <wp:cNvGraphicFramePr/>
                <a:graphic xmlns:a="http://schemas.openxmlformats.org/drawingml/2006/main">
                  <a:graphicData uri="http://schemas.microsoft.com/office/word/2010/wordprocessingShape">
                    <wps:wsp>
                      <wps:cNvSpPr/>
                      <wps:spPr>
                        <a:xfrm>
                          <a:off x="0" y="0"/>
                          <a:ext cx="1366520" cy="39497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B914366" w14:textId="77777777" w:rsidR="001B147A" w:rsidRPr="00883169" w:rsidRDefault="001B147A" w:rsidP="001B147A">
                            <w:pPr>
                              <w:jc w:val="center"/>
                              <w:rPr>
                                <w:sz w:val="28"/>
                              </w:rPr>
                            </w:pPr>
                            <w:r>
                              <w:rPr>
                                <w:sz w:val="28"/>
                              </w:rPr>
                              <w:t>Séquence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94ECD5" id="Rectangle à coins arrondis 3" o:spid="_x0000_s1031" style="position:absolute;margin-left:-15.85pt;margin-top:38.3pt;width:107.6pt;height:31.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" fillcolor="white [3201]" strokecolor="#4f81bd [3204]" strokeweight="2pt">
                <v:textbox>
                  <w:txbxContent>
                    <w:p w14:paraId="7B914366" w14:textId="77777777" w:rsidR="001B147A" w:rsidRPr="00883169" w:rsidRDefault="001B147A" w:rsidP="001B147A">
                      <w:pPr>
                        <w:jc w:val="center"/>
                        <w:rPr>
                          <w:sz w:val="28"/>
                        </w:rPr>
                      </w:pPr>
                      <w:r>
                        <w:rPr>
                          <w:sz w:val="28"/>
                        </w:rPr>
                        <w:t>Séquence 1</w:t>
                      </w:r>
                    </w:p>
                  </w:txbxContent>
                </v:textbox>
              </v:roundrect>
            </w:pict>
          </mc:Fallback>
        </mc:AlternateContent>
      </w:r>
      <w:r>
        <w:t>*</w:t>
      </w:r>
    </w:p>
    <w:p w14:paraId="16749F81" w14:textId="77777777" w:rsidR="001B147A" w:rsidRDefault="001B147A" w:rsidP="001B147A"/>
    <w:p w14:paraId="1317E38B" w14:textId="28FAF055" w:rsidR="001B147A" w:rsidRDefault="001B147A" w:rsidP="001B147A"/>
    <w:p w14:paraId="16811082" w14:textId="77777777" w:rsidR="001B147A" w:rsidRDefault="001B147A" w:rsidP="001B147A"/>
    <w:p w14:paraId="706309DD" w14:textId="7A083C84" w:rsidR="001B147A" w:rsidRDefault="001B147A" w:rsidP="001B147A"/>
    <w:p w14:paraId="227E5DCC" w14:textId="4577D827" w:rsidR="001B147A" w:rsidRDefault="001B147A" w:rsidP="001B147A"/>
    <w:p w14:paraId="64E10DFC" w14:textId="14A7D964" w:rsidR="001B147A" w:rsidRDefault="001B147A" w:rsidP="001B147A"/>
    <w:p w14:paraId="28E26333" w14:textId="4CA004DF" w:rsidR="001B147A" w:rsidRDefault="001B147A" w:rsidP="001B147A">
      <w:r>
        <w:rPr>
          <w:noProof/>
          <w:lang w:val="fr-FR"/>
        </w:rPr>
        <w:drawing>
          <wp:anchor distT="0" distB="0" distL="114300" distR="114300" simplePos="0" relativeHeight="251636736" behindDoc="0" locked="0" layoutInCell="1" allowOverlap="1" wp14:anchorId="491182C3" wp14:editId="27656785">
            <wp:simplePos x="0" y="0"/>
            <wp:positionH relativeFrom="column">
              <wp:posOffset>-189621</wp:posOffset>
            </wp:positionH>
            <wp:positionV relativeFrom="paragraph">
              <wp:posOffset>193040</wp:posOffset>
            </wp:positionV>
            <wp:extent cx="1691005" cy="1479550"/>
            <wp:effectExtent l="0" t="0" r="0" b="6350"/>
            <wp:wrapSquare wrapText="bothSides"/>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usinessman-607834_1920.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91005" cy="1479550"/>
                    </a:xfrm>
                    <a:prstGeom prst="rect">
                      <a:avLst/>
                    </a:prstGeom>
                  </pic:spPr>
                </pic:pic>
              </a:graphicData>
            </a:graphic>
            <wp14:sizeRelH relativeFrom="margin">
              <wp14:pctWidth>0</wp14:pctWidth>
            </wp14:sizeRelH>
            <wp14:sizeRelV relativeFrom="margin">
              <wp14:pctHeight>0</wp14:pctHeight>
            </wp14:sizeRelV>
          </wp:anchor>
        </w:drawing>
      </w:r>
    </w:p>
    <w:p w14:paraId="10046F86" w14:textId="1CE26392" w:rsidR="001B147A" w:rsidRDefault="00535ABE" w:rsidP="001B147A">
      <w:r>
        <w:rPr>
          <w:noProof/>
          <w:lang w:val="fr-FR"/>
        </w:rPr>
        <mc:AlternateContent>
          <mc:Choice Requires="wps">
            <w:drawing>
              <wp:anchor distT="0" distB="0" distL="114300" distR="114300" simplePos="0" relativeHeight="251645952" behindDoc="0" locked="0" layoutInCell="1" allowOverlap="1" wp14:anchorId="69EE3C74" wp14:editId="78412298">
                <wp:simplePos x="0" y="0"/>
                <wp:positionH relativeFrom="column">
                  <wp:posOffset>1306416</wp:posOffset>
                </wp:positionH>
                <wp:positionV relativeFrom="paragraph">
                  <wp:posOffset>5080</wp:posOffset>
                </wp:positionV>
                <wp:extent cx="5476875" cy="1416050"/>
                <wp:effectExtent l="666750" t="0" r="28575" b="12700"/>
                <wp:wrapNone/>
                <wp:docPr id="17" name="Rectangle à coins arrondis 7"/>
                <wp:cNvGraphicFramePr/>
                <a:graphic xmlns:a="http://schemas.openxmlformats.org/drawingml/2006/main">
                  <a:graphicData uri="http://schemas.microsoft.com/office/word/2010/wordprocessingShape">
                    <wps:wsp>
                      <wps:cNvSpPr/>
                      <wps:spPr>
                        <a:xfrm>
                          <a:off x="0" y="0"/>
                          <a:ext cx="5476875" cy="1416050"/>
                        </a:xfrm>
                        <a:prstGeom prst="wedgeRoundRectCallout">
                          <a:avLst>
                            <a:gd name="adj1" fmla="val -62101"/>
                            <a:gd name="adj2" fmla="val 30355"/>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9B8CC4" w14:textId="50FEB567" w:rsidR="00AB7152" w:rsidRDefault="00AB7152" w:rsidP="00AB7152">
                            <w:r>
                              <w:t xml:space="preserve">C’est déjà beaucoup plus clair, nous souhaiterions en savoir davantage sur le prototype du parking intelligent et préparer nos techniciens sur les pannes éventuelles. </w:t>
                            </w:r>
                          </w:p>
                          <w:p w14:paraId="0560BB19" w14:textId="317431F7" w:rsidR="001B147A" w:rsidRDefault="001B147A" w:rsidP="001B14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EE3C7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ectangle à coins arrondis 7" o:spid="_x0000_s1032" type="#_x0000_t62" style="position:absolute;margin-left:102.85pt;margin-top:.4pt;width:431.25pt;height:11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" adj="-2614,17357" fillcolor="#4f81bd [3204]" strokecolor="#243f60 [1604]" strokeweight="2pt">
                <v:textbox>
                  <w:txbxContent>
                    <w:p w14:paraId="739B8CC4" w14:textId="50FEB567" w:rsidR="00AB7152" w:rsidRDefault="00AB7152" w:rsidP="00AB7152">
                      <w:r>
                        <w:t xml:space="preserve">C’est déjà beaucoup plus clair, nous souhaiterions en savoir davantage sur le prototype du parking intelligent et préparer nos techniciens sur les pannes éventuelles. </w:t>
                      </w:r>
                    </w:p>
                    <w:p w14:paraId="0560BB19" w14:textId="317431F7" w:rsidR="001B147A" w:rsidRDefault="001B147A" w:rsidP="001B147A">
                      <w:pPr>
                        <w:jc w:val="center"/>
                      </w:pPr>
                    </w:p>
                  </w:txbxContent>
                </v:textbox>
              </v:shape>
            </w:pict>
          </mc:Fallback>
        </mc:AlternateContent>
      </w:r>
    </w:p>
    <w:p w14:paraId="153732E9" w14:textId="7BED8B8C" w:rsidR="001B147A" w:rsidRDefault="001B147A" w:rsidP="001B147A"/>
    <w:p w14:paraId="3080974C" w14:textId="77777777" w:rsidR="001B147A" w:rsidRDefault="001B147A"/>
    <w:p w14:paraId="36104C1E" w14:textId="1C4D8841" w:rsidR="001B147A" w:rsidRDefault="001B147A"/>
    <w:p w14:paraId="330BE138" w14:textId="4E5DACDF" w:rsidR="001B147A" w:rsidRDefault="001B147A"/>
    <w:p w14:paraId="51E5E671" w14:textId="2CD2C689" w:rsidR="001B147A" w:rsidRDefault="001B147A"/>
    <w:p w14:paraId="3B2F0286" w14:textId="6286235D" w:rsidR="001B147A" w:rsidRDefault="001B147A"/>
    <w:p w14:paraId="0169838A" w14:textId="77777777" w:rsidR="001B147A" w:rsidRDefault="001B147A"/>
    <w:p w14:paraId="359BFAA2" w14:textId="77777777" w:rsidR="00267433" w:rsidRDefault="00267433" w:rsidP="00AB7152"/>
    <w:p w14:paraId="5D312233" w14:textId="38A53982" w:rsidR="00AB7152" w:rsidRDefault="00AB7152" w:rsidP="00AB7152">
      <w:r>
        <w:t>Travail 1 :  Quelles sont les fonctions techniques assurées par le système ?</w:t>
      </w:r>
    </w:p>
    <w:p w14:paraId="3DAFDDCA" w14:textId="35880E26" w:rsidR="00406956" w:rsidRDefault="00406956" w:rsidP="00406956">
      <w:pPr>
        <w:numPr>
          <w:ilvl w:val="0"/>
          <w:numId w:val="2"/>
        </w:numPr>
      </w:pPr>
      <w:r>
        <w:rPr>
          <w:color w:val="FF0000"/>
        </w:rPr>
        <w:t>Commander l’ouverture de la barrière</w:t>
      </w:r>
    </w:p>
    <w:p w14:paraId="1EDC59D7" w14:textId="6AEE8D04" w:rsidR="00406956" w:rsidRDefault="00406956" w:rsidP="00406956">
      <w:pPr>
        <w:numPr>
          <w:ilvl w:val="0"/>
          <w:numId w:val="2"/>
        </w:numPr>
      </w:pPr>
      <w:r>
        <w:rPr>
          <w:color w:val="FF0000"/>
        </w:rPr>
        <w:t>Empêcher les voitures de circuler</w:t>
      </w:r>
    </w:p>
    <w:p w14:paraId="066F3D37" w14:textId="1AA7EE5B" w:rsidR="00406956" w:rsidRDefault="00406956" w:rsidP="00406956">
      <w:pPr>
        <w:numPr>
          <w:ilvl w:val="0"/>
          <w:numId w:val="2"/>
        </w:numPr>
      </w:pPr>
      <w:r>
        <w:rPr>
          <w:color w:val="FF0000"/>
        </w:rPr>
        <w:t xml:space="preserve">Prévenir </w:t>
      </w:r>
      <w:r w:rsidR="005A38FA">
        <w:rPr>
          <w:color w:val="FF0000"/>
        </w:rPr>
        <w:t>le</w:t>
      </w:r>
      <w:r>
        <w:rPr>
          <w:color w:val="FF0000"/>
        </w:rPr>
        <w:t xml:space="preserve"> déplacement de la barrière</w:t>
      </w:r>
    </w:p>
    <w:p w14:paraId="748C0B9E" w14:textId="77777777" w:rsidR="00406956" w:rsidRDefault="00406956" w:rsidP="00406956">
      <w:pPr>
        <w:numPr>
          <w:ilvl w:val="0"/>
          <w:numId w:val="2"/>
        </w:numPr>
      </w:pPr>
      <w:r>
        <w:rPr>
          <w:color w:val="FF0000"/>
        </w:rPr>
        <w:t>Indiquer les places libres</w:t>
      </w:r>
    </w:p>
    <w:p w14:paraId="3BA6A5C8" w14:textId="5ABBF5AA" w:rsidR="00406956" w:rsidRPr="007B66A4" w:rsidRDefault="00406956" w:rsidP="00406956">
      <w:pPr>
        <w:numPr>
          <w:ilvl w:val="0"/>
          <w:numId w:val="2"/>
        </w:numPr>
      </w:pPr>
      <w:r>
        <w:rPr>
          <w:color w:val="FF0000"/>
        </w:rPr>
        <w:t>Détecter la présence de véhicule sur les places de parking</w:t>
      </w:r>
    </w:p>
    <w:p w14:paraId="0332CD64" w14:textId="42B4ED2B" w:rsidR="00406956" w:rsidRPr="00406956" w:rsidRDefault="00406956" w:rsidP="00406956">
      <w:pPr>
        <w:numPr>
          <w:ilvl w:val="0"/>
          <w:numId w:val="2"/>
        </w:numPr>
      </w:pPr>
      <w:r w:rsidRPr="007B66A4">
        <w:rPr>
          <w:color w:val="FF0000"/>
        </w:rPr>
        <w:t xml:space="preserve">Détecter la présence de véhicule sous les </w:t>
      </w:r>
      <w:r>
        <w:rPr>
          <w:color w:val="FF0000"/>
        </w:rPr>
        <w:t>barrières</w:t>
      </w:r>
    </w:p>
    <w:p w14:paraId="31FB549B" w14:textId="2898C3C2" w:rsidR="00406956" w:rsidRPr="007B66A4" w:rsidRDefault="00406956" w:rsidP="00406956">
      <w:pPr>
        <w:ind w:left="720"/>
      </w:pPr>
    </w:p>
    <w:p w14:paraId="02A58E04" w14:textId="63DEF42A" w:rsidR="00AB7152" w:rsidRDefault="00AB7152" w:rsidP="00AB7152">
      <w:r>
        <w:t>Travail 2 :   complétez le diagramme FAST du parking intelligent.</w:t>
      </w:r>
    </w:p>
    <w:p w14:paraId="6BE79197" w14:textId="436E9443" w:rsidR="00A42D50" w:rsidRDefault="00267433" w:rsidP="00A42D50">
      <w:r w:rsidRPr="00267433">
        <w:rPr>
          <w:noProof/>
          <w:lang w:val="fr-FR"/>
        </w:rPr>
        <mc:AlternateContent>
          <mc:Choice Requires="wpg">
            <w:drawing>
              <wp:anchor distT="0" distB="0" distL="114300" distR="114300" simplePos="0" relativeHeight="251659264" behindDoc="0" locked="0" layoutInCell="1" allowOverlap="1" wp14:anchorId="043AB7FE" wp14:editId="5BB14318">
                <wp:simplePos x="0" y="0"/>
                <wp:positionH relativeFrom="column">
                  <wp:posOffset>0</wp:posOffset>
                </wp:positionH>
                <wp:positionV relativeFrom="paragraph">
                  <wp:posOffset>-635</wp:posOffset>
                </wp:positionV>
                <wp:extent cx="5734050" cy="4520275"/>
                <wp:effectExtent l="0" t="0" r="19050" b="13970"/>
                <wp:wrapNone/>
                <wp:docPr id="64" name="Groupe 67"/>
                <wp:cNvGraphicFramePr/>
                <a:graphic xmlns:a="http://schemas.openxmlformats.org/drawingml/2006/main">
                  <a:graphicData uri="http://schemas.microsoft.com/office/word/2010/wordprocessingGroup">
                    <wpg:wgp>
                      <wpg:cNvGrpSpPr/>
                      <wpg:grpSpPr>
                        <a:xfrm>
                          <a:off x="0" y="0"/>
                          <a:ext cx="5734050" cy="4520275"/>
                          <a:chOff x="0" y="0"/>
                          <a:chExt cx="5734050" cy="4520275"/>
                        </a:xfrm>
                      </wpg:grpSpPr>
                      <wps:wsp>
                        <wps:cNvPr id="65" name="Rectangle 65"/>
                        <wps:cNvSpPr/>
                        <wps:spPr>
                          <a:xfrm>
                            <a:off x="0" y="0"/>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354FEEBF" w14:textId="77777777" w:rsidR="00267433" w:rsidRDefault="00267433" w:rsidP="00267433">
                              <w:pPr>
                                <w:jc w:val="center"/>
                                <w:rPr>
                                  <w:sz w:val="24"/>
                                  <w:szCs w:val="24"/>
                                </w:rPr>
                              </w:pPr>
                              <w:r>
                                <w:rPr>
                                  <w:rFonts w:cstheme="minorBidi"/>
                                  <w:color w:val="FF0000"/>
                                  <w:kern w:val="24"/>
                                  <w:sz w:val="20"/>
                                  <w:szCs w:val="20"/>
                                </w:rPr>
                                <w:t>Réguler le flux de véhicules dans le parking</w:t>
                              </w:r>
                            </w:p>
                          </w:txbxContent>
                        </wps:txbx>
                        <wps:bodyPr spcFirstLastPara="1" wrap="square" lIns="91425" tIns="91425" rIns="91425" bIns="91425" anchor="ctr" anchorCtr="0">
                          <a:noAutofit/>
                        </wps:bodyPr>
                      </wps:wsp>
                      <wps:wsp>
                        <wps:cNvPr id="66" name="Rectangle 66"/>
                        <wps:cNvSpPr/>
                        <wps:spPr>
                          <a:xfrm>
                            <a:off x="2018130" y="0"/>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5686D779" w14:textId="77777777" w:rsidR="00267433" w:rsidRDefault="00267433" w:rsidP="00267433">
                              <w:pPr>
                                <w:spacing w:line="273" w:lineRule="auto"/>
                                <w:rPr>
                                  <w:sz w:val="24"/>
                                  <w:szCs w:val="24"/>
                                </w:rPr>
                              </w:pPr>
                              <w:r>
                                <w:rPr>
                                  <w:rFonts w:cstheme="minorBidi"/>
                                  <w:color w:val="FF0000"/>
                                  <w:kern w:val="24"/>
                                </w:rPr>
                                <w:t>Commander l’ouverture de la</w:t>
                              </w:r>
                              <w:r>
                                <w:rPr>
                                  <w:rFonts w:cstheme="minorBidi"/>
                                  <w:color w:val="FF0000"/>
                                  <w:kern w:val="24"/>
                                  <w:sz w:val="28"/>
                                  <w:szCs w:val="28"/>
                                </w:rPr>
                                <w:t xml:space="preserve"> </w:t>
                              </w:r>
                              <w:r>
                                <w:rPr>
                                  <w:rFonts w:cstheme="minorBidi"/>
                                  <w:color w:val="FF0000"/>
                                  <w:kern w:val="24"/>
                                </w:rPr>
                                <w:t>barrière</w:t>
                              </w:r>
                            </w:p>
                          </w:txbxContent>
                        </wps:txbx>
                        <wps:bodyPr spcFirstLastPara="1" wrap="square" lIns="91425" tIns="91425" rIns="91425" bIns="91425" anchor="ctr" anchorCtr="0">
                          <a:noAutofit/>
                        </wps:bodyPr>
                      </wps:wsp>
                      <wps:wsp>
                        <wps:cNvPr id="67" name="Rectangle 67"/>
                        <wps:cNvSpPr/>
                        <wps:spPr>
                          <a:xfrm>
                            <a:off x="4036260" y="0"/>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0E051EBE" w14:textId="77777777" w:rsidR="00267433" w:rsidRDefault="00267433" w:rsidP="00267433">
                              <w:pPr>
                                <w:jc w:val="center"/>
                                <w:rPr>
                                  <w:sz w:val="24"/>
                                  <w:szCs w:val="24"/>
                                </w:rPr>
                              </w:pPr>
                              <w:r>
                                <w:rPr>
                                  <w:rFonts w:cstheme="minorBidi"/>
                                  <w:color w:val="FF0000"/>
                                  <w:kern w:val="24"/>
                                </w:rPr>
                                <w:t>Bouton poussoir</w:t>
                              </w:r>
                            </w:p>
                          </w:txbxContent>
                        </wps:txbx>
                        <wps:bodyPr spcFirstLastPara="1" wrap="square" lIns="91425" tIns="91425" rIns="91425" bIns="91425" anchor="ctr" anchorCtr="0">
                          <a:noAutofit/>
                        </wps:bodyPr>
                      </wps:wsp>
                      <wps:wsp>
                        <wps:cNvPr id="68" name="Connecteur droit avec flèche 68"/>
                        <wps:cNvCnPr/>
                        <wps:spPr>
                          <a:xfrm>
                            <a:off x="3715920" y="316196"/>
                            <a:ext cx="320472" cy="0"/>
                          </a:xfrm>
                          <a:prstGeom prst="straightConnector1">
                            <a:avLst/>
                          </a:prstGeom>
                          <a:noFill/>
                          <a:ln w="9525" cap="flat" cmpd="sng">
                            <a:solidFill>
                              <a:srgbClr val="000000"/>
                            </a:solidFill>
                            <a:prstDash val="solid"/>
                            <a:round/>
                            <a:headEnd type="none" w="med" len="med"/>
                            <a:tailEnd type="triangle" w="med" len="med"/>
                          </a:ln>
                        </wps:spPr>
                        <wps:bodyPr/>
                      </wps:wsp>
                      <wps:wsp>
                        <wps:cNvPr id="69" name="Connecteur droit avec flèche 69"/>
                        <wps:cNvCnPr/>
                        <wps:spPr>
                          <a:xfrm>
                            <a:off x="1697921" y="316196"/>
                            <a:ext cx="320209" cy="0"/>
                          </a:xfrm>
                          <a:prstGeom prst="straightConnector1">
                            <a:avLst/>
                          </a:prstGeom>
                          <a:noFill/>
                          <a:ln w="9525" cap="flat" cmpd="sng">
                            <a:solidFill>
                              <a:srgbClr val="000000"/>
                            </a:solidFill>
                            <a:prstDash val="solid"/>
                            <a:round/>
                            <a:headEnd type="none" w="med" len="med"/>
                            <a:tailEnd type="triangle" w="med" len="med"/>
                          </a:ln>
                        </wps:spPr>
                        <wps:bodyPr/>
                      </wps:wsp>
                      <wps:wsp>
                        <wps:cNvPr id="70" name="Rectangle 70"/>
                        <wps:cNvSpPr/>
                        <wps:spPr>
                          <a:xfrm>
                            <a:off x="2018130" y="760716"/>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75791412" w14:textId="77777777" w:rsidR="00267433" w:rsidRDefault="00267433" w:rsidP="00267433">
                              <w:pPr>
                                <w:spacing w:line="273" w:lineRule="auto"/>
                                <w:rPr>
                                  <w:sz w:val="24"/>
                                  <w:szCs w:val="24"/>
                                </w:rPr>
                              </w:pPr>
                              <w:r>
                                <w:rPr>
                                  <w:rFonts w:cstheme="minorBidi"/>
                                  <w:color w:val="FF0000"/>
                                  <w:kern w:val="24"/>
                                </w:rPr>
                                <w:t>Empêcher les voitures de circuler</w:t>
                              </w:r>
                            </w:p>
                          </w:txbxContent>
                        </wps:txbx>
                        <wps:bodyPr spcFirstLastPara="1" wrap="square" lIns="91425" tIns="91425" rIns="91425" bIns="91425" anchor="ctr" anchorCtr="0">
                          <a:noAutofit/>
                        </wps:bodyPr>
                      </wps:wsp>
                      <wps:wsp>
                        <wps:cNvPr id="71" name="Rectangle 71"/>
                        <wps:cNvSpPr/>
                        <wps:spPr>
                          <a:xfrm>
                            <a:off x="4036260" y="760716"/>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4103E775" w14:textId="77777777" w:rsidR="00267433" w:rsidRDefault="00267433" w:rsidP="00267433">
                              <w:pPr>
                                <w:jc w:val="center"/>
                                <w:rPr>
                                  <w:sz w:val="24"/>
                                  <w:szCs w:val="24"/>
                                </w:rPr>
                              </w:pPr>
                              <w:r>
                                <w:rPr>
                                  <w:rFonts w:cstheme="minorBidi"/>
                                  <w:color w:val="FF0000"/>
                                  <w:kern w:val="24"/>
                                </w:rPr>
                                <w:t>Servomoteur et barrière</w:t>
                              </w:r>
                            </w:p>
                          </w:txbxContent>
                        </wps:txbx>
                        <wps:bodyPr spcFirstLastPara="1" wrap="square" lIns="91425" tIns="91425" rIns="91425" bIns="91425" anchor="ctr" anchorCtr="0">
                          <a:noAutofit/>
                        </wps:bodyPr>
                      </wps:wsp>
                      <wps:wsp>
                        <wps:cNvPr id="72" name="Connecteur droit avec flèche 72"/>
                        <wps:cNvCnPr/>
                        <wps:spPr>
                          <a:xfrm>
                            <a:off x="3715920" y="1076913"/>
                            <a:ext cx="320472" cy="0"/>
                          </a:xfrm>
                          <a:prstGeom prst="straightConnector1">
                            <a:avLst/>
                          </a:prstGeom>
                          <a:noFill/>
                          <a:ln w="9525" cap="flat" cmpd="sng">
                            <a:solidFill>
                              <a:srgbClr val="000000"/>
                            </a:solidFill>
                            <a:prstDash val="solid"/>
                            <a:round/>
                            <a:headEnd type="none" w="med" len="med"/>
                            <a:tailEnd type="triangle" w="med" len="med"/>
                          </a:ln>
                        </wps:spPr>
                        <wps:bodyPr/>
                      </wps:wsp>
                      <wps:wsp>
                        <wps:cNvPr id="73" name="Connecteur droit avec flèche 73"/>
                        <wps:cNvCnPr/>
                        <wps:spPr>
                          <a:xfrm>
                            <a:off x="1861706" y="1068192"/>
                            <a:ext cx="156424" cy="8721"/>
                          </a:xfrm>
                          <a:prstGeom prst="straightConnector1">
                            <a:avLst/>
                          </a:prstGeom>
                          <a:noFill/>
                          <a:ln w="9525" cap="flat" cmpd="sng">
                            <a:solidFill>
                              <a:srgbClr val="000000"/>
                            </a:solidFill>
                            <a:prstDash val="solid"/>
                            <a:round/>
                            <a:headEnd type="none" w="med" len="med"/>
                            <a:tailEnd type="triangle" w="med" len="med"/>
                          </a:ln>
                        </wps:spPr>
                        <wps:bodyPr/>
                      </wps:wsp>
                      <wps:wsp>
                        <wps:cNvPr id="74" name="Rectangle 74"/>
                        <wps:cNvSpPr/>
                        <wps:spPr>
                          <a:xfrm>
                            <a:off x="2018130" y="1544688"/>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4DD34327" w14:textId="77777777" w:rsidR="00267433" w:rsidRDefault="00267433" w:rsidP="00267433">
                              <w:pPr>
                                <w:spacing w:line="273" w:lineRule="auto"/>
                                <w:rPr>
                                  <w:sz w:val="24"/>
                                  <w:szCs w:val="24"/>
                                </w:rPr>
                              </w:pPr>
                              <w:r>
                                <w:rPr>
                                  <w:rFonts w:cstheme="minorBidi"/>
                                  <w:color w:val="FF0000"/>
                                  <w:kern w:val="24"/>
                                </w:rPr>
                                <w:t>Indiquer les places libres</w:t>
                              </w:r>
                            </w:p>
                          </w:txbxContent>
                        </wps:txbx>
                        <wps:bodyPr spcFirstLastPara="1" wrap="square" lIns="91425" tIns="91425" rIns="91425" bIns="91425" anchor="ctr" anchorCtr="0">
                          <a:noAutofit/>
                        </wps:bodyPr>
                      </wps:wsp>
                      <wps:wsp>
                        <wps:cNvPr id="75" name="Rectangle 75"/>
                        <wps:cNvSpPr/>
                        <wps:spPr>
                          <a:xfrm>
                            <a:off x="4036260" y="1544688"/>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3CC40C3B" w14:textId="77777777" w:rsidR="00267433" w:rsidRDefault="00267433" w:rsidP="00267433">
                              <w:pPr>
                                <w:jc w:val="center"/>
                                <w:rPr>
                                  <w:sz w:val="24"/>
                                  <w:szCs w:val="24"/>
                                </w:rPr>
                              </w:pPr>
                              <w:r>
                                <w:rPr>
                                  <w:rFonts w:cstheme="minorBidi"/>
                                  <w:color w:val="FF0000"/>
                                  <w:kern w:val="24"/>
                                </w:rPr>
                                <w:t xml:space="preserve">Ecran LCD et écran TV </w:t>
                              </w:r>
                            </w:p>
                          </w:txbxContent>
                        </wps:txbx>
                        <wps:bodyPr spcFirstLastPara="1" wrap="square" lIns="91425" tIns="91425" rIns="91425" bIns="91425" anchor="ctr" anchorCtr="0">
                          <a:noAutofit/>
                        </wps:bodyPr>
                      </wps:wsp>
                      <wps:wsp>
                        <wps:cNvPr id="76" name="Connecteur droit avec flèche 76"/>
                        <wps:cNvCnPr/>
                        <wps:spPr>
                          <a:xfrm>
                            <a:off x="3715920" y="1860885"/>
                            <a:ext cx="320472" cy="0"/>
                          </a:xfrm>
                          <a:prstGeom prst="straightConnector1">
                            <a:avLst/>
                          </a:prstGeom>
                          <a:noFill/>
                          <a:ln w="9525" cap="flat" cmpd="sng">
                            <a:solidFill>
                              <a:srgbClr val="000000"/>
                            </a:solidFill>
                            <a:prstDash val="solid"/>
                            <a:round/>
                            <a:headEnd type="none" w="med" len="med"/>
                            <a:tailEnd type="triangle" w="med" len="med"/>
                          </a:ln>
                        </wps:spPr>
                        <wps:bodyPr/>
                      </wps:wsp>
                      <wps:wsp>
                        <wps:cNvPr id="77" name="Connecteur droit avec flèche 77"/>
                        <wps:cNvCnPr/>
                        <wps:spPr>
                          <a:xfrm>
                            <a:off x="1861706" y="1852164"/>
                            <a:ext cx="156424" cy="8721"/>
                          </a:xfrm>
                          <a:prstGeom prst="straightConnector1">
                            <a:avLst/>
                          </a:prstGeom>
                          <a:noFill/>
                          <a:ln w="9525" cap="flat" cmpd="sng">
                            <a:solidFill>
                              <a:srgbClr val="000000"/>
                            </a:solidFill>
                            <a:prstDash val="solid"/>
                            <a:round/>
                            <a:headEnd type="none" w="med" len="med"/>
                            <a:tailEnd type="triangle" w="med" len="med"/>
                          </a:ln>
                        </wps:spPr>
                        <wps:bodyPr/>
                      </wps:wsp>
                      <wps:wsp>
                        <wps:cNvPr id="78" name="Rectangle 78"/>
                        <wps:cNvSpPr/>
                        <wps:spPr>
                          <a:xfrm>
                            <a:off x="2018130" y="2328660"/>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4815FDD6" w14:textId="77777777" w:rsidR="00267433" w:rsidRDefault="00267433" w:rsidP="00267433">
                              <w:pPr>
                                <w:spacing w:line="273" w:lineRule="auto"/>
                                <w:rPr>
                                  <w:sz w:val="24"/>
                                  <w:szCs w:val="24"/>
                                </w:rPr>
                              </w:pPr>
                              <w:r>
                                <w:rPr>
                                  <w:rFonts w:cstheme="minorBidi"/>
                                  <w:color w:val="FF0000"/>
                                  <w:kern w:val="24"/>
                                  <w:sz w:val="20"/>
                                  <w:szCs w:val="20"/>
                                </w:rPr>
                                <w:t>Prévenir du déplacement de la barrière</w:t>
                              </w:r>
                            </w:p>
                          </w:txbxContent>
                        </wps:txbx>
                        <wps:bodyPr spcFirstLastPara="1" wrap="square" lIns="91425" tIns="91425" rIns="91425" bIns="91425" anchor="ctr" anchorCtr="0">
                          <a:noAutofit/>
                        </wps:bodyPr>
                      </wps:wsp>
                      <wps:wsp>
                        <wps:cNvPr id="79" name="Rectangle 79"/>
                        <wps:cNvSpPr/>
                        <wps:spPr>
                          <a:xfrm>
                            <a:off x="4036260" y="2328660"/>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0EB7E2BF" w14:textId="77777777" w:rsidR="00267433" w:rsidRDefault="00267433" w:rsidP="00267433">
                              <w:pPr>
                                <w:jc w:val="center"/>
                                <w:rPr>
                                  <w:sz w:val="24"/>
                                  <w:szCs w:val="24"/>
                                </w:rPr>
                              </w:pPr>
                              <w:r>
                                <w:rPr>
                                  <w:rFonts w:cstheme="minorBidi"/>
                                  <w:color w:val="FF0000"/>
                                  <w:kern w:val="24"/>
                                </w:rPr>
                                <w:t>DEL Rouge</w:t>
                              </w:r>
                            </w:p>
                          </w:txbxContent>
                        </wps:txbx>
                        <wps:bodyPr spcFirstLastPara="1" wrap="square" lIns="91425" tIns="91425" rIns="91425" bIns="91425" anchor="ctr" anchorCtr="0">
                          <a:noAutofit/>
                        </wps:bodyPr>
                      </wps:wsp>
                      <wps:wsp>
                        <wps:cNvPr id="80" name="Connecteur droit avec flèche 80"/>
                        <wps:cNvCnPr/>
                        <wps:spPr>
                          <a:xfrm>
                            <a:off x="3715920" y="2644857"/>
                            <a:ext cx="320472" cy="0"/>
                          </a:xfrm>
                          <a:prstGeom prst="straightConnector1">
                            <a:avLst/>
                          </a:prstGeom>
                          <a:noFill/>
                          <a:ln w="9525" cap="flat" cmpd="sng">
                            <a:solidFill>
                              <a:srgbClr val="000000"/>
                            </a:solidFill>
                            <a:prstDash val="solid"/>
                            <a:round/>
                            <a:headEnd type="none" w="med" len="med"/>
                            <a:tailEnd type="triangle" w="med" len="med"/>
                          </a:ln>
                        </wps:spPr>
                        <wps:bodyPr/>
                      </wps:wsp>
                      <wps:wsp>
                        <wps:cNvPr id="81" name="Connecteur droit avec flèche 81"/>
                        <wps:cNvCnPr/>
                        <wps:spPr>
                          <a:xfrm>
                            <a:off x="1861706" y="2636136"/>
                            <a:ext cx="156424" cy="8721"/>
                          </a:xfrm>
                          <a:prstGeom prst="straightConnector1">
                            <a:avLst/>
                          </a:prstGeom>
                          <a:noFill/>
                          <a:ln w="9525" cap="flat" cmpd="sng">
                            <a:solidFill>
                              <a:srgbClr val="000000"/>
                            </a:solidFill>
                            <a:prstDash val="solid"/>
                            <a:round/>
                            <a:headEnd type="none" w="med" len="med"/>
                            <a:tailEnd type="triangle" w="med" len="med"/>
                          </a:ln>
                        </wps:spPr>
                        <wps:bodyPr/>
                      </wps:wsp>
                      <wps:wsp>
                        <wps:cNvPr id="82" name="Rectangle 82"/>
                        <wps:cNvSpPr/>
                        <wps:spPr>
                          <a:xfrm>
                            <a:off x="2018130" y="3112632"/>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3F82715C" w14:textId="77777777" w:rsidR="00267433" w:rsidRDefault="00267433" w:rsidP="00267433">
                              <w:pPr>
                                <w:spacing w:line="273" w:lineRule="auto"/>
                                <w:rPr>
                                  <w:sz w:val="24"/>
                                  <w:szCs w:val="24"/>
                                </w:rPr>
                              </w:pPr>
                              <w:r>
                                <w:rPr>
                                  <w:rFonts w:cstheme="minorBidi"/>
                                  <w:color w:val="FF0000"/>
                                  <w:kern w:val="24"/>
                                  <w:sz w:val="20"/>
                                  <w:szCs w:val="20"/>
                                </w:rPr>
                                <w:t>Détecter la présence de véhicule sur les places</w:t>
                              </w:r>
                            </w:p>
                          </w:txbxContent>
                        </wps:txbx>
                        <wps:bodyPr spcFirstLastPara="1" wrap="square" lIns="91425" tIns="91425" rIns="91425" bIns="91425" anchor="ctr" anchorCtr="0">
                          <a:noAutofit/>
                        </wps:bodyPr>
                      </wps:wsp>
                      <wps:wsp>
                        <wps:cNvPr id="83" name="Rectangle 83"/>
                        <wps:cNvSpPr/>
                        <wps:spPr>
                          <a:xfrm>
                            <a:off x="4036260" y="3112632"/>
                            <a:ext cx="1697790" cy="632392"/>
                          </a:xfrm>
                          <a:prstGeom prst="rect">
                            <a:avLst/>
                          </a:prstGeom>
                          <a:solidFill>
                            <a:srgbClr val="CFE2F3"/>
                          </a:solidFill>
                          <a:ln w="9525" cap="flat" cmpd="sng">
                            <a:solidFill>
                              <a:srgbClr val="000000"/>
                            </a:solidFill>
                            <a:prstDash val="solid"/>
                            <a:round/>
                            <a:headEnd type="none" w="sm" len="sm"/>
                            <a:tailEnd type="none" w="sm" len="sm"/>
                          </a:ln>
                        </wps:spPr>
                        <wps:txbx>
                          <w:txbxContent>
                            <w:p w14:paraId="0A43A433" w14:textId="77777777" w:rsidR="00267433" w:rsidRDefault="00267433" w:rsidP="00267433">
                              <w:pPr>
                                <w:jc w:val="center"/>
                                <w:rPr>
                                  <w:sz w:val="24"/>
                                  <w:szCs w:val="24"/>
                                </w:rPr>
                              </w:pPr>
                              <w:r>
                                <w:rPr>
                                  <w:rFonts w:cstheme="minorBidi"/>
                                  <w:color w:val="FF0000"/>
                                  <w:kern w:val="24"/>
                                </w:rPr>
                                <w:t>Capteur ILS</w:t>
                              </w:r>
                            </w:p>
                          </w:txbxContent>
                        </wps:txbx>
                        <wps:bodyPr spcFirstLastPara="1" wrap="square" lIns="91425" tIns="91425" rIns="91425" bIns="91425" anchor="ctr" anchorCtr="0">
                          <a:noAutofit/>
                        </wps:bodyPr>
                      </wps:wsp>
                      <wps:wsp>
                        <wps:cNvPr id="84" name="Connecteur droit avec flèche 84"/>
                        <wps:cNvCnPr/>
                        <wps:spPr>
                          <a:xfrm>
                            <a:off x="3715920" y="3428829"/>
                            <a:ext cx="320472" cy="0"/>
                          </a:xfrm>
                          <a:prstGeom prst="straightConnector1">
                            <a:avLst/>
                          </a:prstGeom>
                          <a:noFill/>
                          <a:ln w="9525" cap="flat" cmpd="sng">
                            <a:solidFill>
                              <a:srgbClr val="000000"/>
                            </a:solidFill>
                            <a:prstDash val="solid"/>
                            <a:round/>
                            <a:headEnd type="none" w="med" len="med"/>
                            <a:tailEnd type="triangle" w="med" len="med"/>
                          </a:ln>
                        </wps:spPr>
                        <wps:bodyPr/>
                      </wps:wsp>
                      <wps:wsp>
                        <wps:cNvPr id="85" name="Connecteur droit avec flèche 85"/>
                        <wps:cNvCnPr/>
                        <wps:spPr>
                          <a:xfrm>
                            <a:off x="1861706" y="3420108"/>
                            <a:ext cx="156424" cy="8721"/>
                          </a:xfrm>
                          <a:prstGeom prst="straightConnector1">
                            <a:avLst/>
                          </a:prstGeom>
                          <a:noFill/>
                          <a:ln w="9525" cap="flat" cmpd="sng">
                            <a:solidFill>
                              <a:srgbClr val="000000"/>
                            </a:solidFill>
                            <a:prstDash val="solid"/>
                            <a:round/>
                            <a:headEnd type="none" w="med" len="med"/>
                            <a:tailEnd type="triangle" w="med" len="med"/>
                          </a:ln>
                        </wps:spPr>
                        <wps:bodyPr/>
                      </wps:wsp>
                      <wps:wsp>
                        <wps:cNvPr id="86" name="Connecteur droit avec flèche 86"/>
                        <wps:cNvCnPr/>
                        <wps:spPr>
                          <a:xfrm flipV="1">
                            <a:off x="1857170" y="309862"/>
                            <a:ext cx="1" cy="3843038"/>
                          </a:xfrm>
                          <a:prstGeom prst="straightConnector1">
                            <a:avLst/>
                          </a:prstGeom>
                          <a:noFill/>
                          <a:ln w="9525" cap="flat" cmpd="sng">
                            <a:solidFill>
                              <a:srgbClr val="000000"/>
                            </a:solidFill>
                            <a:prstDash val="solid"/>
                            <a:round/>
                            <a:headEnd type="none" w="med" len="med"/>
                            <a:tailEnd type="none" w="med" len="med"/>
                          </a:ln>
                        </wps:spPr>
                        <wps:bodyPr/>
                      </wps:wsp>
                      <wps:wsp>
                        <wps:cNvPr id="87" name="Rectangle 87"/>
                        <wps:cNvSpPr>
                          <a:spLocks noChangeArrowheads="1"/>
                        </wps:cNvSpPr>
                        <wps:spPr bwMode="auto">
                          <a:xfrm>
                            <a:off x="2007076" y="3888450"/>
                            <a:ext cx="1697038" cy="631825"/>
                          </a:xfrm>
                          <a:prstGeom prst="rect">
                            <a:avLst/>
                          </a:prstGeom>
                          <a:solidFill>
                            <a:srgbClr val="CFE2F3"/>
                          </a:solidFill>
                          <a:ln w="9525">
                            <a:solidFill>
                              <a:srgbClr val="000000"/>
                            </a:solidFill>
                            <a:round/>
                            <a:headEnd type="none" w="sm" len="sm"/>
                            <a:tailEnd type="none" w="sm" len="sm"/>
                          </a:ln>
                        </wps:spPr>
                        <wps:txbx>
                          <w:txbxContent>
                            <w:p w14:paraId="5FFF00D5" w14:textId="77777777" w:rsidR="00267433" w:rsidRDefault="00267433" w:rsidP="00267433">
                              <w:pPr>
                                <w:kinsoku w:val="0"/>
                                <w:overflowPunct w:val="0"/>
                                <w:textAlignment w:val="baseline"/>
                                <w:rPr>
                                  <w:sz w:val="24"/>
                                  <w:szCs w:val="24"/>
                                </w:rPr>
                              </w:pPr>
                              <w:r>
                                <w:rPr>
                                  <w:rFonts w:cstheme="minorBidi"/>
                                  <w:color w:val="FF0000"/>
                                  <w:kern w:val="24"/>
                                </w:rPr>
                                <w:t>Détecter les obstacles sous les barrières</w:t>
                              </w:r>
                            </w:p>
                          </w:txbxContent>
                        </wps:txbx>
                        <wps:bodyPr vert="horz" wrap="square" lIns="91425" tIns="91425" rIns="91425" bIns="91425" numCol="1" anchor="ctr" anchorCtr="0" compatLnSpc="1">
                          <a:prstTxWarp prst="textNoShape">
                            <a:avLst/>
                          </a:prstTxWarp>
                        </wps:bodyPr>
                      </wps:wsp>
                      <wps:wsp>
                        <wps:cNvPr id="88" name="Rectangle 88"/>
                        <wps:cNvSpPr>
                          <a:spLocks noChangeArrowheads="1"/>
                        </wps:cNvSpPr>
                        <wps:spPr bwMode="auto">
                          <a:xfrm>
                            <a:off x="4037012" y="3874769"/>
                            <a:ext cx="1697038" cy="631825"/>
                          </a:xfrm>
                          <a:prstGeom prst="rect">
                            <a:avLst/>
                          </a:prstGeom>
                          <a:solidFill>
                            <a:srgbClr val="CFE2F3"/>
                          </a:solidFill>
                          <a:ln w="9525">
                            <a:solidFill>
                              <a:srgbClr val="000000"/>
                            </a:solidFill>
                            <a:round/>
                            <a:headEnd type="none" w="sm" len="sm"/>
                            <a:tailEnd type="none" w="sm" len="sm"/>
                          </a:ln>
                        </wps:spPr>
                        <wps:txbx>
                          <w:txbxContent>
                            <w:p w14:paraId="54CFD015" w14:textId="77777777" w:rsidR="00267433" w:rsidRDefault="00267433" w:rsidP="00267433">
                              <w:pPr>
                                <w:kinsoku w:val="0"/>
                                <w:overflowPunct w:val="0"/>
                                <w:jc w:val="center"/>
                                <w:textAlignment w:val="baseline"/>
                                <w:rPr>
                                  <w:sz w:val="24"/>
                                  <w:szCs w:val="24"/>
                                </w:rPr>
                              </w:pPr>
                              <w:r>
                                <w:rPr>
                                  <w:rFonts w:cstheme="minorBidi"/>
                                  <w:color w:val="FF0000"/>
                                  <w:kern w:val="24"/>
                                </w:rPr>
                                <w:t>Suiveur de ligne</w:t>
                              </w:r>
                            </w:p>
                          </w:txbxContent>
                        </wps:txbx>
                        <wps:bodyPr vert="horz" wrap="square" lIns="91425" tIns="91425" rIns="91425" bIns="91425" numCol="1" anchor="ctr" anchorCtr="0" compatLnSpc="1">
                          <a:prstTxWarp prst="textNoShape">
                            <a:avLst/>
                          </a:prstTxWarp>
                        </wps:bodyPr>
                      </wps:wsp>
                      <wps:wsp>
                        <wps:cNvPr id="89" name="Connecteur droit avec flèche 89"/>
                        <wps:cNvCnPr/>
                        <wps:spPr>
                          <a:xfrm>
                            <a:off x="3715920" y="4152900"/>
                            <a:ext cx="320472" cy="0"/>
                          </a:xfrm>
                          <a:prstGeom prst="straightConnector1">
                            <a:avLst/>
                          </a:prstGeom>
                          <a:noFill/>
                          <a:ln w="9525" cap="flat" cmpd="sng">
                            <a:solidFill>
                              <a:srgbClr val="000000"/>
                            </a:solidFill>
                            <a:prstDash val="solid"/>
                            <a:round/>
                            <a:headEnd type="none" w="med" len="med"/>
                            <a:tailEnd type="triangle" w="med" len="med"/>
                          </a:ln>
                        </wps:spPr>
                        <wps:bodyPr/>
                      </wps:wsp>
                      <wps:wsp>
                        <wps:cNvPr id="90" name="Connecteur droit avec flèche 90"/>
                        <wps:cNvCnPr/>
                        <wps:spPr>
                          <a:xfrm>
                            <a:off x="1868977" y="4152900"/>
                            <a:ext cx="156424" cy="8721"/>
                          </a:xfrm>
                          <a:prstGeom prst="straightConnector1">
                            <a:avLst/>
                          </a:prstGeom>
                          <a:noFill/>
                          <a:ln w="9525" cap="flat" cmpd="sng">
                            <a:solidFill>
                              <a:srgbClr val="000000"/>
                            </a:solidFill>
                            <a:prstDash val="solid"/>
                            <a:round/>
                            <a:headEnd type="none" w="med" len="med"/>
                            <a:tailEnd type="triangle" w="med" len="med"/>
                          </a:ln>
                        </wps:spPr>
                        <wps:bodyPr/>
                      </wps:wsp>
                    </wpg:wgp>
                  </a:graphicData>
                </a:graphic>
              </wp:anchor>
            </w:drawing>
          </mc:Choice>
          <mc:Fallback>
            <w:pict>
              <v:group w14:anchorId="043AB7FE" id="Groupe 67" o:spid="_x0000_s1033" style="position:absolute;margin-left:0;margin-top:-.05pt;width:451.5pt;height:355.95pt;z-index:251659264" coordsize="57340,45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">
                <v:rect id="Rectangle 65" o:spid="_x0000_s1034" style="position:absolute;width:16977;height:6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" fillcolor="#cfe2f3">
                  <v:stroke startarrowwidth="narrow" startarrowlength="short" endarrowwidth="narrow" endarrowlength="short" joinstyle="round"/>
                  <v:textbox inset="2.53958mm,2.53958mm,2.53958mm,2.53958mm">
                    <w:txbxContent>
                      <w:p w14:paraId="354FEEBF" w14:textId="77777777" w:rsidR="00267433" w:rsidRDefault="00267433" w:rsidP="00267433">
                        <w:pPr>
                          <w:jc w:val="center"/>
                          <w:rPr>
                            <w:sz w:val="24"/>
                            <w:szCs w:val="24"/>
                          </w:rPr>
                        </w:pPr>
                        <w:r>
                          <w:rPr>
                            <w:rFonts w:cstheme="minorBidi"/>
                            <w:color w:val="FF0000"/>
                            <w:kern w:val="24"/>
                            <w:sz w:val="20"/>
                            <w:szCs w:val="20"/>
                          </w:rPr>
                          <w:t>Réguler le flux de véhicules dans le parking</w:t>
                        </w:r>
                      </w:p>
                    </w:txbxContent>
                  </v:textbox>
                </v:rect>
                <v:rect id="Rectangle 66" o:spid="_x0000_s1035" style="position:absolute;left:20181;width:16978;height:6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" fillcolor="#cfe2f3">
                  <v:stroke startarrowwidth="narrow" startarrowlength="short" endarrowwidth="narrow" endarrowlength="short" joinstyle="round"/>
                  <v:textbox inset="2.53958mm,2.53958mm,2.53958mm,2.53958mm">
                    <w:txbxContent>
                      <w:p w14:paraId="5686D779" w14:textId="77777777" w:rsidR="00267433" w:rsidRDefault="00267433" w:rsidP="00267433">
                        <w:pPr>
                          <w:spacing w:line="273" w:lineRule="auto"/>
                          <w:rPr>
                            <w:sz w:val="24"/>
                            <w:szCs w:val="24"/>
                          </w:rPr>
                        </w:pPr>
                        <w:r>
                          <w:rPr>
                            <w:rFonts w:cstheme="minorBidi"/>
                            <w:color w:val="FF0000"/>
                            <w:kern w:val="24"/>
                          </w:rPr>
                          <w:t>Commander l’ouverture de la</w:t>
                        </w:r>
                        <w:r>
                          <w:rPr>
                            <w:rFonts w:cstheme="minorBidi"/>
                            <w:color w:val="FF0000"/>
                            <w:kern w:val="24"/>
                            <w:sz w:val="28"/>
                            <w:szCs w:val="28"/>
                          </w:rPr>
                          <w:t xml:space="preserve"> </w:t>
                        </w:r>
                        <w:r>
                          <w:rPr>
                            <w:rFonts w:cstheme="minorBidi"/>
                            <w:color w:val="FF0000"/>
                            <w:kern w:val="24"/>
                          </w:rPr>
                          <w:t>barrière</w:t>
                        </w:r>
                      </w:p>
                    </w:txbxContent>
                  </v:textbox>
                </v:rect>
                <v:rect id="Rectangle 67" o:spid="_x0000_s1036" style="position:absolute;left:40362;width:16978;height:6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" fillcolor="#cfe2f3">
                  <v:stroke startarrowwidth="narrow" startarrowlength="short" endarrowwidth="narrow" endarrowlength="short" joinstyle="round"/>
                  <v:textbox inset="2.53958mm,2.53958mm,2.53958mm,2.53958mm">
                    <w:txbxContent>
                      <w:p w14:paraId="0E051EBE" w14:textId="77777777" w:rsidR="00267433" w:rsidRDefault="00267433" w:rsidP="00267433">
                        <w:pPr>
                          <w:jc w:val="center"/>
                          <w:rPr>
                            <w:sz w:val="24"/>
                            <w:szCs w:val="24"/>
                          </w:rPr>
                        </w:pPr>
                        <w:r>
                          <w:rPr>
                            <w:rFonts w:cstheme="minorBidi"/>
                            <w:color w:val="FF0000"/>
                            <w:kern w:val="24"/>
                          </w:rPr>
                          <w:t>Bouton poussoir</w:t>
                        </w:r>
                      </w:p>
                    </w:txbxContent>
                  </v:textbox>
                </v:rect>
                <v:shapetype id="_x0000_t32" coordsize="21600,21600" o:spt="32" o:oned="t" path="m,l21600,21600e" filled="f">
                  <v:path arrowok="t" fillok="f" o:connecttype="none"/>
                  <o:lock v:ext="edit" shapetype="t"/>
                </v:shapetype>
                <v:shape id="Connecteur droit avec flèche 68" o:spid="_x0000_s1037" type="#_x0000_t32" style="position:absolute;left:37159;top:3161;width:3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Connecteur droit avec flèche 69" o:spid="_x0000_s1038" type="#_x0000_t32" style="position:absolute;left:16979;top:3161;width:32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rect id="Rectangle 70" o:spid="_x0000_s1039" style="position:absolute;left:20181;top:7607;width:16978;height:6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" fillcolor="#cfe2f3">
                  <v:stroke startarrowwidth="narrow" startarrowlength="short" endarrowwidth="narrow" endarrowlength="short" joinstyle="round"/>
                  <v:textbox inset="2.53958mm,2.53958mm,2.53958mm,2.53958mm">
                    <w:txbxContent>
                      <w:p w14:paraId="75791412" w14:textId="77777777" w:rsidR="00267433" w:rsidRDefault="00267433" w:rsidP="00267433">
                        <w:pPr>
                          <w:spacing w:line="273" w:lineRule="auto"/>
                          <w:rPr>
                            <w:sz w:val="24"/>
                            <w:szCs w:val="24"/>
                          </w:rPr>
                        </w:pPr>
                        <w:r>
                          <w:rPr>
                            <w:rFonts w:cstheme="minorBidi"/>
                            <w:color w:val="FF0000"/>
                            <w:kern w:val="24"/>
                          </w:rPr>
                          <w:t>Empêcher les voitures de circuler</w:t>
                        </w:r>
                      </w:p>
                    </w:txbxContent>
                  </v:textbox>
                </v:rect>
                <v:rect id="Rectangle 71" o:spid="_x0000_s1040" style="position:absolute;left:40362;top:7607;width:16978;height:6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" fillcolor="#cfe2f3">
                  <v:stroke startarrowwidth="narrow" startarrowlength="short" endarrowwidth="narrow" endarrowlength="short" joinstyle="round"/>
                  <v:textbox inset="2.53958mm,2.53958mm,2.53958mm,2.53958mm">
                    <w:txbxContent>
                      <w:p w14:paraId="4103E775" w14:textId="77777777" w:rsidR="00267433" w:rsidRDefault="00267433" w:rsidP="00267433">
                        <w:pPr>
                          <w:jc w:val="center"/>
                          <w:rPr>
                            <w:sz w:val="24"/>
                            <w:szCs w:val="24"/>
                          </w:rPr>
                        </w:pPr>
                        <w:r>
                          <w:rPr>
                            <w:rFonts w:cstheme="minorBidi"/>
                            <w:color w:val="FF0000"/>
                            <w:kern w:val="24"/>
                          </w:rPr>
                          <w:t>Servomoteur et barrière</w:t>
                        </w:r>
                      </w:p>
                    </w:txbxContent>
                  </v:textbox>
                </v:rect>
                <v:shape id="Connecteur droit avec flèche 72" o:spid="_x0000_s1041" type="#_x0000_t32" style="position:absolute;left:37159;top:10769;width:3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Connecteur droit avec flèche 73" o:spid="_x0000_s1042" type="#_x0000_t32" style="position:absolute;left:18617;top:10681;width:1564;height: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rect id="Rectangle 74" o:spid="_x0000_s1043" style="position:absolute;left:20181;top:15446;width:16978;height:6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" fillcolor="#cfe2f3">
                  <v:stroke startarrowwidth="narrow" startarrowlength="short" endarrowwidth="narrow" endarrowlength="short" joinstyle="round"/>
                  <v:textbox inset="2.53958mm,2.53958mm,2.53958mm,2.53958mm">
                    <w:txbxContent>
                      <w:p w14:paraId="4DD34327" w14:textId="77777777" w:rsidR="00267433" w:rsidRDefault="00267433" w:rsidP="00267433">
                        <w:pPr>
                          <w:spacing w:line="273" w:lineRule="auto"/>
                          <w:rPr>
                            <w:sz w:val="24"/>
                            <w:szCs w:val="24"/>
                          </w:rPr>
                        </w:pPr>
                        <w:r>
                          <w:rPr>
                            <w:rFonts w:cstheme="minorBidi"/>
                            <w:color w:val="FF0000"/>
                            <w:kern w:val="24"/>
                          </w:rPr>
                          <w:t>Indiquer les places libres</w:t>
                        </w:r>
                      </w:p>
                    </w:txbxContent>
                  </v:textbox>
                </v:rect>
                <v:rect id="Rectangle 75" o:spid="_x0000_s1044" style="position:absolute;left:40362;top:15446;width:16978;height:6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" fillcolor="#cfe2f3">
                  <v:stroke startarrowwidth="narrow" startarrowlength="short" endarrowwidth="narrow" endarrowlength="short" joinstyle="round"/>
                  <v:textbox inset="2.53958mm,2.53958mm,2.53958mm,2.53958mm">
                    <w:txbxContent>
                      <w:p w14:paraId="3CC40C3B" w14:textId="77777777" w:rsidR="00267433" w:rsidRDefault="00267433" w:rsidP="00267433">
                        <w:pPr>
                          <w:jc w:val="center"/>
                          <w:rPr>
                            <w:sz w:val="24"/>
                            <w:szCs w:val="24"/>
                          </w:rPr>
                        </w:pPr>
                        <w:r>
                          <w:rPr>
                            <w:rFonts w:cstheme="minorBidi"/>
                            <w:color w:val="FF0000"/>
                            <w:kern w:val="24"/>
                          </w:rPr>
                          <w:t xml:space="preserve">Ecran LCD et écran TV </w:t>
                        </w:r>
                      </w:p>
                    </w:txbxContent>
                  </v:textbox>
                </v:rect>
                <v:shape id="Connecteur droit avec flèche 76" o:spid="_x0000_s1045" type="#_x0000_t32" style="position:absolute;left:37159;top:18608;width:3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Connecteur droit avec flèche 77" o:spid="_x0000_s1046" type="#_x0000_t32" style="position:absolute;left:18617;top:18521;width:1564;height: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rect id="Rectangle 78" o:spid="_x0000_s1047" style="position:absolute;left:20181;top:23286;width:16978;height:6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" fillcolor="#cfe2f3">
                  <v:stroke startarrowwidth="narrow" startarrowlength="short" endarrowwidth="narrow" endarrowlength="short" joinstyle="round"/>
                  <v:textbox inset="2.53958mm,2.53958mm,2.53958mm,2.53958mm">
                    <w:txbxContent>
                      <w:p w14:paraId="4815FDD6" w14:textId="77777777" w:rsidR="00267433" w:rsidRDefault="00267433" w:rsidP="00267433">
                        <w:pPr>
                          <w:spacing w:line="273" w:lineRule="auto"/>
                          <w:rPr>
                            <w:sz w:val="24"/>
                            <w:szCs w:val="24"/>
                          </w:rPr>
                        </w:pPr>
                        <w:r>
                          <w:rPr>
                            <w:rFonts w:cstheme="minorBidi"/>
                            <w:color w:val="FF0000"/>
                            <w:kern w:val="24"/>
                            <w:sz w:val="20"/>
                            <w:szCs w:val="20"/>
                          </w:rPr>
                          <w:t>Prévenir du déplacement de la barrière</w:t>
                        </w:r>
                      </w:p>
                    </w:txbxContent>
                  </v:textbox>
                </v:rect>
                <v:rect id="Rectangle 79" o:spid="_x0000_s1048" style="position:absolute;left:40362;top:23286;width:16978;height:6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" fillcolor="#cfe2f3">
                  <v:stroke startarrowwidth="narrow" startarrowlength="short" endarrowwidth="narrow" endarrowlength="short" joinstyle="round"/>
                  <v:textbox inset="2.53958mm,2.53958mm,2.53958mm,2.53958mm">
                    <w:txbxContent>
                      <w:p w14:paraId="0EB7E2BF" w14:textId="77777777" w:rsidR="00267433" w:rsidRDefault="00267433" w:rsidP="00267433">
                        <w:pPr>
                          <w:jc w:val="center"/>
                          <w:rPr>
                            <w:sz w:val="24"/>
                            <w:szCs w:val="24"/>
                          </w:rPr>
                        </w:pPr>
                        <w:r>
                          <w:rPr>
                            <w:rFonts w:cstheme="minorBidi"/>
                            <w:color w:val="FF0000"/>
                            <w:kern w:val="24"/>
                          </w:rPr>
                          <w:t>DEL Rouge</w:t>
                        </w:r>
                      </w:p>
                    </w:txbxContent>
                  </v:textbox>
                </v:rect>
                <v:shape id="Connecteur droit avec flèche 80" o:spid="_x0000_s1049" type="#_x0000_t32" style="position:absolute;left:37159;top:26448;width:3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">
                  <v:stroke endarrow="block"/>
                </v:shape>
                <v:shape id="Connecteur droit avec flèche 81" o:spid="_x0000_s1050" type="#_x0000_t32" style="position:absolute;left:18617;top:26361;width:1564;height: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rect id="Rectangle 82" o:spid="_x0000_s1051" style="position:absolute;left:20181;top:31126;width:16978;height:6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" fillcolor="#cfe2f3">
                  <v:stroke startarrowwidth="narrow" startarrowlength="short" endarrowwidth="narrow" endarrowlength="short" joinstyle="round"/>
                  <v:textbox inset="2.53958mm,2.53958mm,2.53958mm,2.53958mm">
                    <w:txbxContent>
                      <w:p w14:paraId="3F82715C" w14:textId="77777777" w:rsidR="00267433" w:rsidRDefault="00267433" w:rsidP="00267433">
                        <w:pPr>
                          <w:spacing w:line="273" w:lineRule="auto"/>
                          <w:rPr>
                            <w:sz w:val="24"/>
                            <w:szCs w:val="24"/>
                          </w:rPr>
                        </w:pPr>
                        <w:r>
                          <w:rPr>
                            <w:rFonts w:cstheme="minorBidi"/>
                            <w:color w:val="FF0000"/>
                            <w:kern w:val="24"/>
                            <w:sz w:val="20"/>
                            <w:szCs w:val="20"/>
                          </w:rPr>
                          <w:t>Détecter la présence de véhicule sur les places</w:t>
                        </w:r>
                      </w:p>
                    </w:txbxContent>
                  </v:textbox>
                </v:rect>
                <v:rect id="Rectangle 83" o:spid="_x0000_s1052" style="position:absolute;left:40362;top:31126;width:16978;height:6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" fillcolor="#cfe2f3">
                  <v:stroke startarrowwidth="narrow" startarrowlength="short" endarrowwidth="narrow" endarrowlength="short" joinstyle="round"/>
                  <v:textbox inset="2.53958mm,2.53958mm,2.53958mm,2.53958mm">
                    <w:txbxContent>
                      <w:p w14:paraId="0A43A433" w14:textId="77777777" w:rsidR="00267433" w:rsidRDefault="00267433" w:rsidP="00267433">
                        <w:pPr>
                          <w:jc w:val="center"/>
                          <w:rPr>
                            <w:sz w:val="24"/>
                            <w:szCs w:val="24"/>
                          </w:rPr>
                        </w:pPr>
                        <w:r>
                          <w:rPr>
                            <w:rFonts w:cstheme="minorBidi"/>
                            <w:color w:val="FF0000"/>
                            <w:kern w:val="24"/>
                          </w:rPr>
                          <w:t>Capteur ILS</w:t>
                        </w:r>
                      </w:p>
                    </w:txbxContent>
                  </v:textbox>
                </v:rect>
                <v:shape id="Connecteur droit avec flèche 84" o:spid="_x0000_s1053" type="#_x0000_t32" style="position:absolute;left:37159;top:34288;width:3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Connecteur droit avec flèche 85" o:spid="_x0000_s1054" type="#_x0000_t32" style="position:absolute;left:18617;top:34201;width:1564;height: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Connecteur droit avec flèche 86" o:spid="_x0000_s1055" type="#_x0000_t32" style="position:absolute;left:18571;top:3098;width:0;height:384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"/>
                <v:rect id="Rectangle 87" o:spid="_x0000_s1056" style="position:absolute;left:20070;top:38884;width:16971;height:6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" fillcolor="#cfe2f3">
                  <v:stroke startarrowwidth="narrow" startarrowlength="short" endarrowwidth="narrow" endarrowlength="short" joinstyle="round"/>
                  <v:textbox inset="2.53958mm,2.53958mm,2.53958mm,2.53958mm">
                    <w:txbxContent>
                      <w:p w14:paraId="5FFF00D5" w14:textId="77777777" w:rsidR="00267433" w:rsidRDefault="00267433" w:rsidP="00267433">
                        <w:pPr>
                          <w:kinsoku w:val="0"/>
                          <w:overflowPunct w:val="0"/>
                          <w:textAlignment w:val="baseline"/>
                          <w:rPr>
                            <w:sz w:val="24"/>
                            <w:szCs w:val="24"/>
                          </w:rPr>
                        </w:pPr>
                        <w:r>
                          <w:rPr>
                            <w:rFonts w:cstheme="minorBidi"/>
                            <w:color w:val="FF0000"/>
                            <w:kern w:val="24"/>
                          </w:rPr>
                          <w:t>Détecter les obstacles sous les barrières</w:t>
                        </w:r>
                      </w:p>
                    </w:txbxContent>
                  </v:textbox>
                </v:rect>
                <v:rect id="Rectangle 88" o:spid="_x0000_s1057" style="position:absolute;left:40370;top:38747;width:16970;height:6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" fillcolor="#cfe2f3">
                  <v:stroke startarrowwidth="narrow" startarrowlength="short" endarrowwidth="narrow" endarrowlength="short" joinstyle="round"/>
                  <v:textbox inset="2.53958mm,2.53958mm,2.53958mm,2.53958mm">
                    <w:txbxContent>
                      <w:p w14:paraId="54CFD015" w14:textId="77777777" w:rsidR="00267433" w:rsidRDefault="00267433" w:rsidP="00267433">
                        <w:pPr>
                          <w:kinsoku w:val="0"/>
                          <w:overflowPunct w:val="0"/>
                          <w:jc w:val="center"/>
                          <w:textAlignment w:val="baseline"/>
                          <w:rPr>
                            <w:sz w:val="24"/>
                            <w:szCs w:val="24"/>
                          </w:rPr>
                        </w:pPr>
                        <w:r>
                          <w:rPr>
                            <w:rFonts w:cstheme="minorBidi"/>
                            <w:color w:val="FF0000"/>
                            <w:kern w:val="24"/>
                          </w:rPr>
                          <w:t>Suiveur de ligne</w:t>
                        </w:r>
                      </w:p>
                    </w:txbxContent>
                  </v:textbox>
                </v:rect>
                <v:shape id="Connecteur droit avec flèche 89" o:spid="_x0000_s1058" type="#_x0000_t32" style="position:absolute;left:37159;top:41529;width:3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Connecteur droit avec flèche 90" o:spid="_x0000_s1059" type="#_x0000_t32" style="position:absolute;left:18689;top:41529;width:1565;height: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group>
            </w:pict>
          </mc:Fallback>
        </mc:AlternateContent>
      </w:r>
    </w:p>
    <w:p w14:paraId="296FE701" w14:textId="129DB275" w:rsidR="00AB7152" w:rsidRDefault="00AB7152" w:rsidP="00AB7152"/>
    <w:p w14:paraId="5C51BA45" w14:textId="5C7505BE" w:rsidR="00AB7152" w:rsidRDefault="00AB7152" w:rsidP="00AB7152"/>
    <w:p w14:paraId="4663BF9C" w14:textId="1F7AE45D" w:rsidR="00AB7152" w:rsidRDefault="00AB7152" w:rsidP="00AB7152"/>
    <w:p w14:paraId="7BBA95A4" w14:textId="20467796" w:rsidR="00AB7152" w:rsidRDefault="00AB7152" w:rsidP="00AB7152"/>
    <w:p w14:paraId="400BA9D7" w14:textId="01A959DD" w:rsidR="00AB7152" w:rsidRDefault="00AB7152" w:rsidP="00AB7152"/>
    <w:p w14:paraId="58E912AE" w14:textId="007E7B2D" w:rsidR="00AB7152" w:rsidRDefault="00AB7152" w:rsidP="00AB7152"/>
    <w:p w14:paraId="0F4823C0" w14:textId="5D902B48" w:rsidR="00AB7152" w:rsidRDefault="00AB7152" w:rsidP="00AB7152"/>
    <w:p w14:paraId="7ED946C7" w14:textId="707D2BBD" w:rsidR="00AB7152" w:rsidRDefault="00AB7152" w:rsidP="00AB7152"/>
    <w:p w14:paraId="0D03DDC9" w14:textId="68601FB0" w:rsidR="00AB7152" w:rsidRDefault="00AB7152" w:rsidP="00AB7152"/>
    <w:p w14:paraId="4AACA191" w14:textId="5BBF1077" w:rsidR="00AB7152" w:rsidRDefault="00AB7152" w:rsidP="00AB7152"/>
    <w:p w14:paraId="4BE7886F" w14:textId="0C69F70C" w:rsidR="00AB7152" w:rsidRDefault="00AB7152" w:rsidP="00AB7152"/>
    <w:p w14:paraId="58375057" w14:textId="5D11F04C" w:rsidR="00AB7152" w:rsidRDefault="00AB7152" w:rsidP="00AB7152"/>
    <w:p w14:paraId="143C7385" w14:textId="6E287BF9" w:rsidR="00AB7152" w:rsidRDefault="00AB7152" w:rsidP="00AB7152"/>
    <w:p w14:paraId="2228E450" w14:textId="15CB976C" w:rsidR="00AB7152" w:rsidRDefault="00AB7152" w:rsidP="00AB7152"/>
    <w:p w14:paraId="3E7CD337" w14:textId="55BFBBAC" w:rsidR="00AB7152" w:rsidRDefault="00AB7152" w:rsidP="00AB7152"/>
    <w:p w14:paraId="378F9565" w14:textId="1A630A5A" w:rsidR="00AB7152" w:rsidRDefault="00AB7152" w:rsidP="00AB7152"/>
    <w:p w14:paraId="6490DD2F" w14:textId="248240A6" w:rsidR="00AB7152" w:rsidRDefault="00AB7152" w:rsidP="00AB7152"/>
    <w:p w14:paraId="33F6DB59" w14:textId="2049C445" w:rsidR="00AB7152" w:rsidRDefault="00AB7152" w:rsidP="00AB7152"/>
    <w:p w14:paraId="48FB43DD" w14:textId="77777777" w:rsidR="00AB7152" w:rsidRDefault="00AB7152" w:rsidP="00AB7152"/>
    <w:p w14:paraId="401F6EEB" w14:textId="77777777" w:rsidR="00BE7369" w:rsidRDefault="00BE7369" w:rsidP="00AB7152"/>
    <w:p w14:paraId="3D8CCD6F" w14:textId="77777777" w:rsidR="00BE7369" w:rsidRDefault="00BE7369" w:rsidP="00AB7152"/>
    <w:p w14:paraId="1A7F814A" w14:textId="77777777" w:rsidR="00AB7152" w:rsidRDefault="00AB7152" w:rsidP="00AB7152"/>
    <w:p w14:paraId="288FA1BE" w14:textId="77777777" w:rsidR="00AB7152" w:rsidRDefault="00AB7152" w:rsidP="00AB7152"/>
    <w:p w14:paraId="293CAFCB" w14:textId="77777777" w:rsidR="00AB7152" w:rsidRDefault="00AB7152" w:rsidP="005A38FA">
      <w:pPr>
        <w:jc w:val="both"/>
      </w:pPr>
      <w:r>
        <w:lastRenderedPageBreak/>
        <w:t>Travail 3 :  lorsqu'un un automobiliste arrive devant la borne et appuie sur le bouton poussoir, l'écran LCD s'allume et indique les places libres, la DEL clignote et rien d'autre ne se passe quelle fonction technique n'est plus assurée ? Justifiez votre réponse.</w:t>
      </w:r>
    </w:p>
    <w:p w14:paraId="1830DA50" w14:textId="77777777" w:rsidR="00AB7152" w:rsidRDefault="00AB7152" w:rsidP="005A38FA">
      <w:pPr>
        <w:jc w:val="both"/>
      </w:pPr>
    </w:p>
    <w:p w14:paraId="160D9984" w14:textId="51B674D4" w:rsidR="00406956" w:rsidRDefault="00406956" w:rsidP="005A38FA">
      <w:pPr>
        <w:jc w:val="both"/>
        <w:rPr>
          <w:color w:val="FF0000"/>
        </w:rPr>
      </w:pPr>
      <w:r>
        <w:rPr>
          <w:color w:val="FF0000"/>
        </w:rPr>
        <w:t xml:space="preserve">La fonction empêcher les voitures de circuler n’est plus assurée par le système, en effet toutes les autres fonctions techniques sont assurées car le bouton poussoir commande l’allumage de la DEL, les écrans fonctionnent et affichent les places libres. </w:t>
      </w:r>
    </w:p>
    <w:p w14:paraId="5252DC22" w14:textId="77777777" w:rsidR="00AB7152" w:rsidRDefault="00AB7152" w:rsidP="005A38FA">
      <w:pPr>
        <w:jc w:val="both"/>
      </w:pPr>
    </w:p>
    <w:p w14:paraId="4FD3DB31" w14:textId="77777777" w:rsidR="00AB7152" w:rsidRDefault="00AB7152" w:rsidP="005A38FA">
      <w:pPr>
        <w:jc w:val="both"/>
      </w:pPr>
      <w:r>
        <w:t>Travail 4 : quel est l'élément qu'il faudra changer pour que le système fonctionne à nouveau ?</w:t>
      </w:r>
    </w:p>
    <w:p w14:paraId="1EE628B4" w14:textId="56CEA725" w:rsidR="00AB7152" w:rsidRDefault="00AB7152" w:rsidP="005A38FA">
      <w:pPr>
        <w:jc w:val="both"/>
      </w:pPr>
    </w:p>
    <w:p w14:paraId="5473E29D" w14:textId="77777777" w:rsidR="00406956" w:rsidRDefault="00406956" w:rsidP="005A38FA">
      <w:pPr>
        <w:jc w:val="both"/>
        <w:rPr>
          <w:color w:val="FF0000"/>
        </w:rPr>
      </w:pPr>
      <w:r>
        <w:rPr>
          <w:color w:val="FF0000"/>
        </w:rPr>
        <w:t>L’élément qu’il faudra vérifier ou changer est le servomoteur.</w:t>
      </w:r>
    </w:p>
    <w:p w14:paraId="50EF190C" w14:textId="77777777" w:rsidR="00406956" w:rsidRDefault="00406956"/>
    <w:sectPr w:rsidR="00406956" w:rsidSect="001B147A">
      <w:footerReference w:type="default" r:id="rId8"/>
      <w:pgSz w:w="11909" w:h="16834"/>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AB306" w14:textId="77777777" w:rsidR="00786C5F" w:rsidRDefault="00786C5F" w:rsidP="00AB7152">
      <w:pPr>
        <w:spacing w:line="240" w:lineRule="auto"/>
      </w:pPr>
      <w:r>
        <w:separator/>
      </w:r>
    </w:p>
  </w:endnote>
  <w:endnote w:type="continuationSeparator" w:id="0">
    <w:p w14:paraId="1C5271B3" w14:textId="77777777" w:rsidR="00786C5F" w:rsidRDefault="00786C5F" w:rsidP="00AB71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6E69" w14:textId="77777777" w:rsidR="00AB7152" w:rsidRDefault="00AB7152" w:rsidP="00AB7152">
    <w:r>
      <w:t>Associer des solutions techniques aux fonctions techniques</w:t>
    </w:r>
  </w:p>
  <w:p w14:paraId="11981228" w14:textId="77777777" w:rsidR="00AB7152" w:rsidRDefault="00AB715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19B7" w14:textId="77777777" w:rsidR="00786C5F" w:rsidRDefault="00786C5F" w:rsidP="00AB7152">
      <w:pPr>
        <w:spacing w:line="240" w:lineRule="auto"/>
      </w:pPr>
      <w:r>
        <w:separator/>
      </w:r>
    </w:p>
  </w:footnote>
  <w:footnote w:type="continuationSeparator" w:id="0">
    <w:p w14:paraId="592F16CD" w14:textId="77777777" w:rsidR="00786C5F" w:rsidRDefault="00786C5F" w:rsidP="00AB71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8165A9"/>
    <w:multiLevelType w:val="multilevel"/>
    <w:tmpl w:val="BA0E1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81E6374"/>
    <w:multiLevelType w:val="multilevel"/>
    <w:tmpl w:val="436E3170"/>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36451637">
    <w:abstractNumId w:val="0"/>
  </w:num>
  <w:num w:numId="2" w16cid:durableId="1665357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373"/>
    <w:rsid w:val="00086A2A"/>
    <w:rsid w:val="00095995"/>
    <w:rsid w:val="000D6B68"/>
    <w:rsid w:val="001B147A"/>
    <w:rsid w:val="00202A1F"/>
    <w:rsid w:val="00220292"/>
    <w:rsid w:val="0025711F"/>
    <w:rsid w:val="00267433"/>
    <w:rsid w:val="002F0F46"/>
    <w:rsid w:val="00306CFE"/>
    <w:rsid w:val="003540DD"/>
    <w:rsid w:val="003B5373"/>
    <w:rsid w:val="00406956"/>
    <w:rsid w:val="00504C3A"/>
    <w:rsid w:val="00535ABE"/>
    <w:rsid w:val="005A38FA"/>
    <w:rsid w:val="006B16EC"/>
    <w:rsid w:val="00724AD4"/>
    <w:rsid w:val="0072675A"/>
    <w:rsid w:val="007807CA"/>
    <w:rsid w:val="00786C5F"/>
    <w:rsid w:val="007D1D8F"/>
    <w:rsid w:val="008673AB"/>
    <w:rsid w:val="009F0170"/>
    <w:rsid w:val="00A42D50"/>
    <w:rsid w:val="00A7389D"/>
    <w:rsid w:val="00AB5AAA"/>
    <w:rsid w:val="00AB7152"/>
    <w:rsid w:val="00BB666A"/>
    <w:rsid w:val="00BE6EE3"/>
    <w:rsid w:val="00BE7369"/>
    <w:rsid w:val="00D91A80"/>
    <w:rsid w:val="00DE4547"/>
    <w:rsid w:val="00E519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54E2"/>
  <w15:docId w15:val="{CC57CB1A-0425-4AF2-9376-49B768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paragraph" w:styleId="En-tte">
    <w:name w:val="header"/>
    <w:basedOn w:val="Normal"/>
    <w:link w:val="En-tteCar"/>
    <w:uiPriority w:val="99"/>
    <w:unhideWhenUsed/>
    <w:rsid w:val="00AB7152"/>
    <w:pPr>
      <w:tabs>
        <w:tab w:val="center" w:pos="4536"/>
        <w:tab w:val="right" w:pos="9072"/>
      </w:tabs>
      <w:spacing w:line="240" w:lineRule="auto"/>
    </w:pPr>
  </w:style>
  <w:style w:type="character" w:customStyle="1" w:styleId="En-tteCar">
    <w:name w:val="En-tête Car"/>
    <w:basedOn w:val="Policepardfaut"/>
    <w:link w:val="En-tte"/>
    <w:uiPriority w:val="99"/>
    <w:rsid w:val="00AB7152"/>
  </w:style>
  <w:style w:type="paragraph" w:styleId="Pieddepage">
    <w:name w:val="footer"/>
    <w:basedOn w:val="Normal"/>
    <w:link w:val="PieddepageCar"/>
    <w:uiPriority w:val="99"/>
    <w:unhideWhenUsed/>
    <w:rsid w:val="00AB7152"/>
    <w:pPr>
      <w:tabs>
        <w:tab w:val="center" w:pos="4536"/>
        <w:tab w:val="right" w:pos="9072"/>
      </w:tabs>
      <w:spacing w:line="240" w:lineRule="auto"/>
    </w:pPr>
  </w:style>
  <w:style w:type="character" w:customStyle="1" w:styleId="PieddepageCar">
    <w:name w:val="Pied de page Car"/>
    <w:basedOn w:val="Policepardfaut"/>
    <w:link w:val="Pieddepage"/>
    <w:uiPriority w:val="99"/>
    <w:rsid w:val="00AB7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09323">
      <w:bodyDiv w:val="1"/>
      <w:marLeft w:val="0"/>
      <w:marRight w:val="0"/>
      <w:marTop w:val="0"/>
      <w:marBottom w:val="0"/>
      <w:divBdr>
        <w:top w:val="none" w:sz="0" w:space="0" w:color="auto"/>
        <w:left w:val="none" w:sz="0" w:space="0" w:color="auto"/>
        <w:bottom w:val="none" w:sz="0" w:space="0" w:color="auto"/>
        <w:right w:val="none" w:sz="0" w:space="0" w:color="auto"/>
      </w:divBdr>
    </w:div>
    <w:div w:id="732580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172</Words>
  <Characters>951</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CONSEIL GENERAL AISNE</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Jean-Baptiste DESACHY</dc:creator>
  <cp:lastModifiedBy>Guillaume CHAUD</cp:lastModifiedBy>
  <cp:revision>6</cp:revision>
  <dcterms:created xsi:type="dcterms:W3CDTF">2020-10-07T15:15:00Z</dcterms:created>
  <dcterms:modified xsi:type="dcterms:W3CDTF">2023-06-20T14:30:00Z</dcterms:modified>
</cp:coreProperties>
</file>